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59" w:rsidRDefault="005D4F44" w:rsidP="006B1E5B">
      <w:pPr>
        <w:tabs>
          <w:tab w:val="left" w:pos="1395"/>
        </w:tabs>
        <w:spacing w:line="276" w:lineRule="auto"/>
        <w:rPr>
          <w:rFonts w:asciiTheme="minorHAnsi" w:hAnsiTheme="minorHAnsi" w:cstheme="minorHAnsi"/>
          <w:b/>
          <w:color w:val="2F5496" w:themeColor="accent5" w:themeShade="BF"/>
        </w:rPr>
      </w:pPr>
      <w:bookmarkStart w:id="0" w:name="_GoBack"/>
      <w:bookmarkEnd w:id="0"/>
      <w:r>
        <w:rPr>
          <w:noProof/>
          <w:lang w:eastAsia="en-GB"/>
        </w:rPr>
        <w:drawing>
          <wp:inline distT="0" distB="0" distL="0" distR="0">
            <wp:extent cx="5926455" cy="13011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6455" cy="1301115"/>
                    </a:xfrm>
                    <a:prstGeom prst="rect">
                      <a:avLst/>
                    </a:prstGeom>
                    <a:noFill/>
                    <a:ln>
                      <a:noFill/>
                    </a:ln>
                  </pic:spPr>
                </pic:pic>
              </a:graphicData>
            </a:graphic>
          </wp:inline>
        </w:drawing>
      </w:r>
    </w:p>
    <w:p w:rsidR="002E5359" w:rsidRDefault="002E5359" w:rsidP="006B1E5B">
      <w:pPr>
        <w:tabs>
          <w:tab w:val="left" w:pos="1395"/>
        </w:tabs>
        <w:spacing w:line="276" w:lineRule="auto"/>
        <w:rPr>
          <w:rFonts w:asciiTheme="minorHAnsi" w:hAnsiTheme="minorHAnsi" w:cstheme="minorHAnsi"/>
          <w:b/>
          <w:color w:val="2F5496" w:themeColor="accent5" w:themeShade="BF"/>
        </w:rPr>
      </w:pPr>
    </w:p>
    <w:p w:rsidR="007B2B9C" w:rsidRPr="006B1E5B" w:rsidRDefault="007B2B9C" w:rsidP="006B1E5B">
      <w:pPr>
        <w:pStyle w:val="BodyText"/>
        <w:spacing w:line="276" w:lineRule="auto"/>
        <w:jc w:val="center"/>
        <w:rPr>
          <w:rFonts w:asciiTheme="minorHAnsi" w:hAnsiTheme="minorHAnsi" w:cstheme="minorHAnsi"/>
          <w:b/>
          <w:sz w:val="36"/>
          <w:szCs w:val="36"/>
        </w:rPr>
      </w:pPr>
      <w:r w:rsidRPr="006B1E5B">
        <w:rPr>
          <w:rFonts w:asciiTheme="minorHAnsi" w:hAnsiTheme="minorHAnsi" w:cstheme="minorHAnsi"/>
          <w:b/>
          <w:sz w:val="36"/>
          <w:szCs w:val="36"/>
        </w:rPr>
        <w:t>DATA PR</w:t>
      </w:r>
      <w:r w:rsidR="002A57EE" w:rsidRPr="006B1E5B">
        <w:rPr>
          <w:rFonts w:asciiTheme="minorHAnsi" w:hAnsiTheme="minorHAnsi" w:cstheme="minorHAnsi"/>
          <w:b/>
          <w:sz w:val="36"/>
          <w:szCs w:val="36"/>
        </w:rPr>
        <w:t>IVACY</w:t>
      </w:r>
      <w:r w:rsidRPr="006B1E5B">
        <w:rPr>
          <w:rFonts w:asciiTheme="minorHAnsi" w:hAnsiTheme="minorHAnsi" w:cstheme="minorHAnsi"/>
          <w:b/>
          <w:sz w:val="36"/>
          <w:szCs w:val="36"/>
        </w:rPr>
        <w:t xml:space="preserve"> NOTICE</w:t>
      </w:r>
    </w:p>
    <w:p w:rsidR="007B2B9C" w:rsidRPr="006B1E5B" w:rsidRDefault="007B2B9C" w:rsidP="006B1E5B">
      <w:pPr>
        <w:pStyle w:val="BodyText"/>
        <w:spacing w:line="276" w:lineRule="auto"/>
        <w:jc w:val="left"/>
        <w:rPr>
          <w:rFonts w:asciiTheme="minorHAnsi" w:hAnsiTheme="minorHAnsi" w:cstheme="minorHAnsi"/>
          <w:b/>
          <w:sz w:val="36"/>
          <w:szCs w:val="36"/>
        </w:rPr>
      </w:pPr>
    </w:p>
    <w:p w:rsidR="007B2B9C" w:rsidRPr="006B1E5B" w:rsidRDefault="007B2B9C" w:rsidP="006B1E5B">
      <w:pPr>
        <w:pStyle w:val="BodyText"/>
        <w:spacing w:line="276" w:lineRule="auto"/>
        <w:jc w:val="center"/>
        <w:rPr>
          <w:rFonts w:asciiTheme="minorHAnsi" w:hAnsiTheme="minorHAnsi" w:cstheme="minorHAnsi"/>
          <w:b/>
          <w:sz w:val="36"/>
          <w:szCs w:val="36"/>
        </w:rPr>
      </w:pPr>
      <w:r w:rsidRPr="006B1E5B">
        <w:rPr>
          <w:rFonts w:asciiTheme="minorHAnsi" w:hAnsiTheme="minorHAnsi" w:cstheme="minorHAnsi"/>
          <w:b/>
          <w:sz w:val="36"/>
          <w:szCs w:val="36"/>
        </w:rPr>
        <w:t xml:space="preserve">The Parochial Church Council (PCC) of </w:t>
      </w:r>
      <w:r w:rsidR="006B1E5B" w:rsidRPr="006B1E5B">
        <w:rPr>
          <w:rFonts w:asciiTheme="minorHAnsi" w:hAnsiTheme="minorHAnsi" w:cstheme="minorHAnsi"/>
          <w:b/>
          <w:sz w:val="36"/>
          <w:szCs w:val="36"/>
        </w:rPr>
        <w:t>Central Swansea</w:t>
      </w:r>
    </w:p>
    <w:p w:rsidR="008465B2" w:rsidRPr="007B2B9C" w:rsidRDefault="008465B2" w:rsidP="006B1E5B">
      <w:pPr>
        <w:pStyle w:val="BodyText"/>
        <w:spacing w:line="276" w:lineRule="auto"/>
        <w:jc w:val="center"/>
        <w:rPr>
          <w:rFonts w:asciiTheme="minorHAnsi" w:hAnsiTheme="minorHAnsi" w:cstheme="minorHAnsi"/>
          <w:szCs w:val="24"/>
        </w:rPr>
      </w:pPr>
    </w:p>
    <w:p w:rsidR="007B2B9C" w:rsidRPr="007B2B9C" w:rsidRDefault="007B2B9C" w:rsidP="006B1E5B">
      <w:pPr>
        <w:pStyle w:val="BodyText"/>
        <w:spacing w:line="276" w:lineRule="auto"/>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6B1E5B">
      <w:pPr>
        <w:pStyle w:val="BodyText"/>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6B1E5B">
      <w:pPr>
        <w:pStyle w:val="BodyText"/>
        <w:spacing w:line="276" w:lineRule="auto"/>
        <w:jc w:val="left"/>
        <w:rPr>
          <w:rFonts w:asciiTheme="minorHAnsi" w:hAnsiTheme="minorHAnsi" w:cstheme="minorHAnsi"/>
          <w:color w:val="000000"/>
          <w:sz w:val="12"/>
          <w:szCs w:val="24"/>
        </w:rPr>
      </w:pPr>
    </w:p>
    <w:p w:rsidR="007B2B9C" w:rsidRPr="007B2B9C" w:rsidRDefault="007B2B9C" w:rsidP="006B1E5B">
      <w:pPr>
        <w:pStyle w:val="BodyText"/>
        <w:spacing w:line="276" w:lineRule="auto"/>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7B2B9C" w:rsidP="006B1E5B">
      <w:pPr>
        <w:pStyle w:val="BodyText"/>
        <w:spacing w:line="276" w:lineRule="auto"/>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6B1E5B">
        <w:rPr>
          <w:rFonts w:asciiTheme="minorHAnsi" w:hAnsiTheme="minorHAnsi" w:cstheme="minorHAnsi"/>
          <w:color w:val="000000"/>
          <w:szCs w:val="24"/>
        </w:rPr>
        <w:t>Central Swansea</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7B2B9C" w:rsidRPr="007B2B9C" w:rsidRDefault="007B2B9C" w:rsidP="006B1E5B">
      <w:pPr>
        <w:pStyle w:val="BodyText"/>
        <w:spacing w:line="276" w:lineRule="auto"/>
        <w:jc w:val="left"/>
        <w:rPr>
          <w:rFonts w:asciiTheme="minorHAnsi" w:hAnsiTheme="minorHAnsi" w:cstheme="minorHAnsi"/>
          <w:b/>
          <w:color w:val="000000"/>
          <w:sz w:val="12"/>
          <w:szCs w:val="24"/>
        </w:rPr>
      </w:pPr>
    </w:p>
    <w:p w:rsidR="007B2B9C" w:rsidRPr="007B2B9C" w:rsidRDefault="007B2B9C" w:rsidP="006B1E5B">
      <w:pPr>
        <w:pStyle w:val="BodyText"/>
        <w:spacing w:line="276" w:lineRule="auto"/>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B2B9C" w:rsidP="006B1E5B">
      <w:pPr>
        <w:pStyle w:val="BodyText"/>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6B1E5B">
        <w:rPr>
          <w:rFonts w:asciiTheme="minorHAnsi" w:hAnsiTheme="minorHAnsi" w:cstheme="minorHAnsi"/>
          <w:color w:val="000000"/>
          <w:szCs w:val="24"/>
        </w:rPr>
        <w:t>Central Swansea</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6B1E5B">
      <w:pPr>
        <w:pStyle w:val="BodyText"/>
        <w:spacing w:line="276" w:lineRule="auto"/>
        <w:jc w:val="left"/>
        <w:rPr>
          <w:rFonts w:asciiTheme="minorHAnsi" w:hAnsiTheme="minorHAnsi" w:cstheme="minorHAnsi"/>
          <w:color w:val="000000"/>
          <w:sz w:val="12"/>
          <w:szCs w:val="24"/>
        </w:rPr>
      </w:pPr>
    </w:p>
    <w:p w:rsidR="007B2B9C" w:rsidRPr="007B2B9C" w:rsidRDefault="007B2B9C" w:rsidP="006B1E5B">
      <w:pPr>
        <w:pStyle w:val="BodyText"/>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7B2B9C" w:rsidRDefault="007B2B9C" w:rsidP="006B1E5B">
      <w:pPr>
        <w:pStyle w:val="BodyText"/>
        <w:numPr>
          <w:ilvl w:val="0"/>
          <w:numId w:val="4"/>
        </w:numPr>
        <w:spacing w:line="276" w:lineRule="auto"/>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enable us to provide a voluntary service for the benefit of the public in a particular geographical area as specified in our constitution; </w:t>
      </w:r>
    </w:p>
    <w:p w:rsidR="007B2B9C" w:rsidRPr="007B2B9C" w:rsidRDefault="007B2B9C" w:rsidP="006B1E5B">
      <w:pPr>
        <w:pStyle w:val="BodyText"/>
        <w:numPr>
          <w:ilvl w:val="0"/>
          <w:numId w:val="4"/>
        </w:numPr>
        <w:spacing w:line="276" w:lineRule="auto"/>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administer membership records; </w:t>
      </w:r>
    </w:p>
    <w:p w:rsidR="007B2B9C" w:rsidRPr="007B2B9C" w:rsidRDefault="007B2B9C" w:rsidP="006B1E5B">
      <w:pPr>
        <w:pStyle w:val="BodyText"/>
        <w:numPr>
          <w:ilvl w:val="0"/>
          <w:numId w:val="4"/>
        </w:numPr>
        <w:spacing w:line="276" w:lineRule="auto"/>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fundraise and promote the interests of the charity; </w:t>
      </w:r>
    </w:p>
    <w:p w:rsidR="007B2B9C" w:rsidRPr="007B2B9C" w:rsidRDefault="007B2B9C" w:rsidP="006B1E5B">
      <w:pPr>
        <w:pStyle w:val="BodyText"/>
        <w:numPr>
          <w:ilvl w:val="0"/>
          <w:numId w:val="4"/>
        </w:numPr>
        <w:spacing w:line="276" w:lineRule="auto"/>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manage our employees and volunteers; </w:t>
      </w:r>
    </w:p>
    <w:p w:rsidR="007B2B9C" w:rsidRPr="007B2B9C" w:rsidRDefault="007B2B9C" w:rsidP="006B1E5B">
      <w:pPr>
        <w:pStyle w:val="BodyText"/>
        <w:numPr>
          <w:ilvl w:val="0"/>
          <w:numId w:val="4"/>
        </w:numPr>
        <w:spacing w:line="276" w:lineRule="auto"/>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To maintain our own accounts and records (including the processing of gift aid applications);</w:t>
      </w:r>
    </w:p>
    <w:p w:rsidR="007B2B9C" w:rsidRPr="007B2B9C" w:rsidRDefault="007B2B9C" w:rsidP="006B1E5B">
      <w:pPr>
        <w:pStyle w:val="NormalWeb"/>
        <w:numPr>
          <w:ilvl w:val="0"/>
          <w:numId w:val="3"/>
        </w:numPr>
        <w:spacing w:after="0" w:line="276" w:lineRule="auto"/>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6B1E5B">
        <w:rPr>
          <w:rFonts w:asciiTheme="minorHAnsi" w:hAnsiTheme="minorHAnsi" w:cstheme="minorHAnsi"/>
        </w:rPr>
        <w:t>churches within the Parish</w:t>
      </w:r>
    </w:p>
    <w:p w:rsidR="007B2B9C" w:rsidRPr="007B2B9C" w:rsidRDefault="007B2B9C" w:rsidP="006B1E5B">
      <w:pPr>
        <w:pStyle w:val="NormalWeb"/>
        <w:numPr>
          <w:ilvl w:val="0"/>
          <w:numId w:val="3"/>
        </w:numPr>
        <w:spacing w:after="0" w:line="276" w:lineRule="auto"/>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rsidR="007B2B9C" w:rsidRPr="00913512" w:rsidRDefault="007B2B9C" w:rsidP="006B1E5B">
      <w:pPr>
        <w:pStyle w:val="BodyText"/>
        <w:spacing w:line="276" w:lineRule="auto"/>
        <w:jc w:val="left"/>
        <w:rPr>
          <w:rFonts w:asciiTheme="minorHAnsi" w:hAnsiTheme="minorHAnsi" w:cstheme="minorHAnsi"/>
          <w:color w:val="000000"/>
          <w:sz w:val="12"/>
          <w:szCs w:val="24"/>
        </w:rPr>
      </w:pPr>
    </w:p>
    <w:p w:rsidR="005D4F44" w:rsidRDefault="005D4F44" w:rsidP="006B1E5B">
      <w:pPr>
        <w:pStyle w:val="BodyText"/>
        <w:spacing w:line="276" w:lineRule="auto"/>
        <w:jc w:val="left"/>
        <w:rPr>
          <w:rFonts w:asciiTheme="minorHAnsi" w:hAnsiTheme="minorHAnsi" w:cstheme="minorHAnsi"/>
          <w:b/>
          <w:color w:val="000000"/>
          <w:szCs w:val="24"/>
        </w:rPr>
      </w:pPr>
    </w:p>
    <w:p w:rsidR="007B2B9C" w:rsidRPr="007B2B9C" w:rsidRDefault="007B2B9C" w:rsidP="006B1E5B">
      <w:pPr>
        <w:pStyle w:val="BodyText"/>
        <w:spacing w:line="276" w:lineRule="auto"/>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4. What is the legal basis for processing your personal data?</w:t>
      </w:r>
    </w:p>
    <w:p w:rsidR="007B2B9C" w:rsidRPr="004D10F0" w:rsidRDefault="007B2B9C" w:rsidP="006B1E5B">
      <w:pPr>
        <w:pStyle w:val="BodyText"/>
        <w:numPr>
          <w:ilvl w:val="0"/>
          <w:numId w:val="5"/>
        </w:numPr>
        <w:spacing w:line="276" w:lineRule="auto"/>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rsidR="007B2B9C" w:rsidRPr="007B2B9C" w:rsidRDefault="007B2B9C" w:rsidP="006B1E5B">
      <w:pPr>
        <w:pStyle w:val="BodyText"/>
        <w:numPr>
          <w:ilvl w:val="0"/>
          <w:numId w:val="5"/>
        </w:numPr>
        <w:spacing w:line="276" w:lineRule="auto"/>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rsidR="007B2B9C" w:rsidRPr="007B2B9C" w:rsidRDefault="007B2B9C" w:rsidP="006B1E5B">
      <w:pPr>
        <w:pStyle w:val="BodyText"/>
        <w:numPr>
          <w:ilvl w:val="0"/>
          <w:numId w:val="5"/>
        </w:numPr>
        <w:spacing w:line="276" w:lineRule="auto"/>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7B2B9C" w:rsidRPr="007B2B9C" w:rsidRDefault="007B2B9C" w:rsidP="006B1E5B">
      <w:pPr>
        <w:pStyle w:val="BodyText"/>
        <w:numPr>
          <w:ilvl w:val="1"/>
          <w:numId w:val="2"/>
        </w:numPr>
        <w:spacing w:line="276" w:lineRule="auto"/>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Pr="007B2B9C" w:rsidRDefault="007B2B9C" w:rsidP="006B1E5B">
      <w:pPr>
        <w:pStyle w:val="BodyText"/>
        <w:numPr>
          <w:ilvl w:val="1"/>
          <w:numId w:val="2"/>
        </w:numPr>
        <w:spacing w:line="276" w:lineRule="auto"/>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6B1E5B">
      <w:pPr>
        <w:pStyle w:val="BodyText"/>
        <w:spacing w:line="276" w:lineRule="auto"/>
        <w:jc w:val="left"/>
        <w:rPr>
          <w:rFonts w:asciiTheme="minorHAnsi" w:hAnsiTheme="minorHAnsi" w:cstheme="minorHAnsi"/>
          <w:color w:val="000000"/>
          <w:sz w:val="12"/>
          <w:szCs w:val="24"/>
        </w:rPr>
      </w:pPr>
    </w:p>
    <w:p w:rsidR="007B2B9C" w:rsidRPr="007B2B9C" w:rsidRDefault="007B2B9C" w:rsidP="006B1E5B">
      <w:pPr>
        <w:pStyle w:val="BodyText"/>
        <w:spacing w:line="276" w:lineRule="auto"/>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6B1E5B">
      <w:pPr>
        <w:pStyle w:val="BodyText"/>
        <w:spacing w:line="276" w:lineRule="auto"/>
        <w:jc w:val="left"/>
        <w:rPr>
          <w:rFonts w:asciiTheme="minorHAnsi" w:hAnsiTheme="minorHAnsi" w:cstheme="minorHAnsi"/>
          <w:b/>
          <w:color w:val="000000"/>
          <w:sz w:val="12"/>
          <w:szCs w:val="24"/>
        </w:rPr>
      </w:pPr>
    </w:p>
    <w:p w:rsidR="007B2B9C" w:rsidRPr="007B2B9C" w:rsidRDefault="007B2B9C" w:rsidP="006B1E5B">
      <w:pPr>
        <w:pStyle w:val="BodyText"/>
        <w:spacing w:line="276" w:lineRule="auto"/>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guidance set out in the guide “Keep or Bin: Care of Your Parish Records” which is available from the Church </w:t>
      </w:r>
      <w:r w:rsidR="002E5359">
        <w:rPr>
          <w:rFonts w:asciiTheme="minorHAnsi" w:hAnsiTheme="minorHAnsi" w:cstheme="minorHAnsi"/>
          <w:color w:val="000000"/>
          <w:szCs w:val="24"/>
        </w:rPr>
        <w:t>in Wales</w:t>
      </w:r>
      <w:r w:rsidRPr="007B2B9C">
        <w:rPr>
          <w:rFonts w:asciiTheme="minorHAnsi" w:hAnsiTheme="minorHAnsi" w:cstheme="minorHAnsi"/>
          <w:color w:val="000000"/>
          <w:szCs w:val="24"/>
        </w:rPr>
        <w:t xml:space="preserve"> website [see footnote for link].</w:t>
      </w:r>
    </w:p>
    <w:p w:rsidR="007B2B9C" w:rsidRPr="004D10F0" w:rsidRDefault="007B2B9C" w:rsidP="006B1E5B">
      <w:pPr>
        <w:pStyle w:val="BodyText"/>
        <w:spacing w:line="276" w:lineRule="auto"/>
        <w:jc w:val="left"/>
        <w:rPr>
          <w:rFonts w:asciiTheme="minorHAnsi" w:hAnsiTheme="minorHAnsi" w:cstheme="minorHAnsi"/>
          <w:color w:val="000000"/>
          <w:sz w:val="12"/>
          <w:szCs w:val="12"/>
        </w:rPr>
      </w:pPr>
    </w:p>
    <w:p w:rsidR="007B2B9C" w:rsidRPr="004D10F0" w:rsidRDefault="007B2B9C" w:rsidP="006B1E5B">
      <w:pPr>
        <w:pStyle w:val="BodyText"/>
        <w:spacing w:line="276" w:lineRule="auto"/>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005D4F44">
        <w:rPr>
          <w:rFonts w:asciiTheme="minorHAnsi" w:hAnsiTheme="minorHAnsi" w:cstheme="minorHAnsi"/>
          <w:color w:val="000000"/>
          <w:szCs w:val="24"/>
        </w:rPr>
        <w:t xml:space="preserve"> We also retain Friends of St Mary’s data while it is still current. Lists will also be kept relating to rotas for involvement in services, as well as lists of PCC members and members of individual Church Councils. </w:t>
      </w:r>
      <w:r w:rsidRPr="007B2B9C">
        <w:rPr>
          <w:rFonts w:asciiTheme="minorHAnsi" w:hAnsiTheme="minorHAnsi" w:cstheme="minorHAnsi"/>
          <w:b/>
          <w:color w:val="000000"/>
          <w:szCs w:val="24"/>
        </w:rPr>
        <w:br/>
      </w:r>
    </w:p>
    <w:p w:rsidR="007B2B9C" w:rsidRPr="007B2B9C" w:rsidRDefault="007B2B9C" w:rsidP="006B1E5B">
      <w:pPr>
        <w:pStyle w:val="BodyText"/>
        <w:spacing w:line="276" w:lineRule="auto"/>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6B1E5B">
      <w:pPr>
        <w:pStyle w:val="BodyText"/>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6B1E5B">
      <w:pPr>
        <w:pStyle w:val="BodyText"/>
        <w:numPr>
          <w:ilvl w:val="0"/>
          <w:numId w:val="1"/>
        </w:numPr>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w:t>
      </w:r>
      <w:r w:rsidR="006B1E5B">
        <w:rPr>
          <w:rFonts w:asciiTheme="minorHAnsi" w:hAnsiTheme="minorHAnsi" w:cstheme="minorHAnsi"/>
          <w:color w:val="000000"/>
          <w:szCs w:val="24"/>
        </w:rPr>
        <w:t xml:space="preserve">rsonal data which the PCC of Central Swansea </w:t>
      </w:r>
      <w:r w:rsidRPr="007B2B9C">
        <w:rPr>
          <w:rFonts w:asciiTheme="minorHAnsi" w:hAnsiTheme="minorHAnsi" w:cstheme="minorHAnsi"/>
          <w:color w:val="000000"/>
          <w:szCs w:val="24"/>
        </w:rPr>
        <w:t xml:space="preserve">holds about you; </w:t>
      </w:r>
    </w:p>
    <w:p w:rsidR="007B2B9C" w:rsidRPr="007B2B9C" w:rsidRDefault="007B2B9C" w:rsidP="006B1E5B">
      <w:pPr>
        <w:pStyle w:val="BodyText"/>
        <w:numPr>
          <w:ilvl w:val="0"/>
          <w:numId w:val="1"/>
        </w:numPr>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The r</w:t>
      </w:r>
      <w:r w:rsidR="006B1E5B">
        <w:rPr>
          <w:rFonts w:asciiTheme="minorHAnsi" w:hAnsiTheme="minorHAnsi" w:cstheme="minorHAnsi"/>
          <w:color w:val="000000"/>
          <w:szCs w:val="24"/>
        </w:rPr>
        <w:t xml:space="preserve">ight to request </w:t>
      </w:r>
      <w:r w:rsidR="005D4F44">
        <w:rPr>
          <w:rFonts w:asciiTheme="minorHAnsi" w:hAnsiTheme="minorHAnsi" w:cstheme="minorHAnsi"/>
          <w:color w:val="000000"/>
          <w:szCs w:val="24"/>
        </w:rPr>
        <w:t>that the PCC of Central Swansea</w:t>
      </w:r>
      <w:r w:rsidR="006B1E5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rsidR="007B2B9C" w:rsidRPr="007B2B9C" w:rsidRDefault="007B2B9C" w:rsidP="006B1E5B">
      <w:pPr>
        <w:pStyle w:val="BodyText"/>
        <w:numPr>
          <w:ilvl w:val="0"/>
          <w:numId w:val="1"/>
        </w:numPr>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870EF7">
        <w:rPr>
          <w:rFonts w:asciiTheme="minorHAnsi" w:hAnsiTheme="minorHAnsi" w:cstheme="minorHAnsi"/>
          <w:color w:val="000000"/>
          <w:szCs w:val="24"/>
        </w:rPr>
        <w:t>PCC of Central Swansea</w:t>
      </w:r>
      <w:r w:rsidR="006B1E5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rsidR="007B2B9C" w:rsidRPr="007B2B9C" w:rsidRDefault="007B2B9C" w:rsidP="006B1E5B">
      <w:pPr>
        <w:pStyle w:val="BodyText"/>
        <w:numPr>
          <w:ilvl w:val="0"/>
          <w:numId w:val="1"/>
        </w:numPr>
        <w:spacing w:line="276" w:lineRule="auto"/>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6B1E5B" w:rsidRDefault="007B2B9C" w:rsidP="006B1E5B">
      <w:pPr>
        <w:pStyle w:val="BodyText"/>
        <w:numPr>
          <w:ilvl w:val="0"/>
          <w:numId w:val="1"/>
        </w:numPr>
        <w:spacing w:line="276" w:lineRule="auto"/>
        <w:jc w:val="left"/>
        <w:rPr>
          <w:rFonts w:asciiTheme="minorHAnsi" w:hAnsiTheme="minorHAnsi" w:cstheme="minorHAnsi"/>
          <w:color w:val="000000"/>
          <w:szCs w:val="24"/>
        </w:rPr>
      </w:pPr>
      <w:r w:rsidRPr="006B1E5B">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rsidR="007B2B9C" w:rsidRPr="006B1E5B" w:rsidRDefault="007B2B9C" w:rsidP="006B1E5B">
      <w:pPr>
        <w:pStyle w:val="BodyText"/>
        <w:numPr>
          <w:ilvl w:val="0"/>
          <w:numId w:val="1"/>
        </w:numPr>
        <w:spacing w:line="276" w:lineRule="auto"/>
        <w:jc w:val="left"/>
        <w:rPr>
          <w:rFonts w:asciiTheme="minorHAnsi" w:hAnsiTheme="minorHAnsi" w:cstheme="minorHAnsi"/>
          <w:color w:val="000000"/>
          <w:szCs w:val="24"/>
        </w:rPr>
      </w:pPr>
      <w:r w:rsidRPr="006B1E5B">
        <w:rPr>
          <w:rFonts w:asciiTheme="minorHAnsi" w:hAnsiTheme="minorHAnsi" w:cstheme="minorHAnsi"/>
          <w:color w:val="000000"/>
          <w:szCs w:val="24"/>
        </w:rPr>
        <w:lastRenderedPageBreak/>
        <w:t>The right, where there is a dispute in relation to the accuracy or processing of your personal data, to request a restriction is placed on further processing;</w:t>
      </w:r>
    </w:p>
    <w:p w:rsidR="006B1E5B" w:rsidRDefault="007B2B9C" w:rsidP="006B1E5B">
      <w:pPr>
        <w:pStyle w:val="BodyText"/>
        <w:numPr>
          <w:ilvl w:val="0"/>
          <w:numId w:val="1"/>
        </w:numPr>
        <w:spacing w:line="276" w:lineRule="auto"/>
        <w:jc w:val="left"/>
        <w:rPr>
          <w:rFonts w:asciiTheme="minorHAnsi" w:hAnsiTheme="minorHAnsi" w:cstheme="minorHAnsi"/>
          <w:color w:val="000000"/>
          <w:szCs w:val="24"/>
        </w:rPr>
      </w:pPr>
      <w:r w:rsidRPr="006B1E5B">
        <w:rPr>
          <w:rFonts w:asciiTheme="minorHAnsi" w:hAnsiTheme="minorHAnsi" w:cstheme="minorHAnsi"/>
          <w:color w:val="000000"/>
          <w:szCs w:val="24"/>
        </w:rPr>
        <w:t xml:space="preserve">The right to object to the processing of personal data, (where applicable) </w:t>
      </w:r>
    </w:p>
    <w:p w:rsidR="007B2B9C" w:rsidRPr="006B1E5B" w:rsidRDefault="007B2B9C" w:rsidP="006B1E5B">
      <w:pPr>
        <w:pStyle w:val="BodyText"/>
        <w:numPr>
          <w:ilvl w:val="0"/>
          <w:numId w:val="1"/>
        </w:numPr>
        <w:spacing w:line="276" w:lineRule="auto"/>
        <w:jc w:val="left"/>
        <w:rPr>
          <w:rFonts w:asciiTheme="minorHAnsi" w:hAnsiTheme="minorHAnsi" w:cstheme="minorHAnsi"/>
          <w:color w:val="000000"/>
          <w:szCs w:val="24"/>
        </w:rPr>
      </w:pPr>
      <w:r w:rsidRPr="006B1E5B">
        <w:rPr>
          <w:rFonts w:asciiTheme="minorHAnsi" w:hAnsiTheme="minorHAnsi" w:cstheme="minorHAnsi"/>
          <w:color w:val="000000"/>
          <w:szCs w:val="24"/>
        </w:rPr>
        <w:t>The right to lodge a complaint with the Information Commissioners Office.</w:t>
      </w:r>
    </w:p>
    <w:p w:rsidR="007B2B9C" w:rsidRPr="007B2B9C" w:rsidRDefault="007B2B9C" w:rsidP="006B1E5B">
      <w:pPr>
        <w:pStyle w:val="BodyText"/>
        <w:spacing w:line="276" w:lineRule="auto"/>
        <w:ind w:left="780"/>
        <w:jc w:val="left"/>
        <w:rPr>
          <w:rFonts w:asciiTheme="minorHAnsi" w:hAnsiTheme="minorHAnsi" w:cstheme="minorHAnsi"/>
          <w:color w:val="000000"/>
          <w:szCs w:val="24"/>
        </w:rPr>
      </w:pPr>
    </w:p>
    <w:p w:rsidR="007B2B9C" w:rsidRPr="007B2B9C" w:rsidRDefault="007B2B9C" w:rsidP="006B1E5B">
      <w:pPr>
        <w:spacing w:line="276" w:lineRule="auto"/>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6B1E5B">
      <w:pPr>
        <w:spacing w:line="276" w:lineRule="auto"/>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6B1E5B">
      <w:pPr>
        <w:spacing w:line="276" w:lineRule="auto"/>
        <w:rPr>
          <w:rFonts w:asciiTheme="minorHAnsi" w:hAnsiTheme="minorHAnsi" w:cstheme="minorHAnsi"/>
          <w:sz w:val="12"/>
        </w:rPr>
      </w:pPr>
    </w:p>
    <w:p w:rsidR="007B2B9C" w:rsidRPr="007B2B9C" w:rsidRDefault="007B2B9C" w:rsidP="006B1E5B">
      <w:pPr>
        <w:spacing w:line="276" w:lineRule="auto"/>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6B1E5B">
      <w:pPr>
        <w:spacing w:line="276" w:lineRule="auto"/>
        <w:rPr>
          <w:rFonts w:asciiTheme="minorHAnsi" w:hAnsiTheme="minorHAnsi" w:cstheme="minorHAnsi"/>
          <w:color w:val="000000"/>
          <w:sz w:val="12"/>
        </w:rPr>
      </w:pPr>
    </w:p>
    <w:p w:rsidR="007B2B9C" w:rsidRDefault="00913512" w:rsidP="006B1E5B">
      <w:pPr>
        <w:spacing w:line="276" w:lineRule="auto"/>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913512">
        <w:rPr>
          <w:rFonts w:asciiTheme="minorHAnsi" w:hAnsiTheme="minorHAnsi" w:cstheme="minorHAnsi"/>
          <w:color w:val="000000"/>
          <w:highlight w:val="yellow"/>
        </w:rPr>
        <w:t>Parish Administrator</w:t>
      </w:r>
      <w:r>
        <w:rPr>
          <w:rFonts w:asciiTheme="minorHAnsi" w:hAnsiTheme="minorHAnsi" w:cstheme="minorHAnsi"/>
          <w:color w:val="000000"/>
        </w:rPr>
        <w:t xml:space="preserve"> at </w:t>
      </w:r>
      <w:r w:rsidR="006B1E5B">
        <w:rPr>
          <w:rFonts w:asciiTheme="minorHAnsi" w:hAnsiTheme="minorHAnsi" w:cstheme="minorHAnsi"/>
          <w:color w:val="000000"/>
        </w:rPr>
        <w:t>The Parish Office, St Mary’s Church, St Mary’</w:t>
      </w:r>
      <w:r w:rsidR="00870EF7">
        <w:rPr>
          <w:rFonts w:asciiTheme="minorHAnsi" w:hAnsiTheme="minorHAnsi" w:cstheme="minorHAnsi"/>
          <w:color w:val="000000"/>
        </w:rPr>
        <w:t xml:space="preserve">s Square, Swansea, SA1 3LP/ Email : </w:t>
      </w:r>
      <w:hyperlink r:id="rId8" w:history="1">
        <w:r w:rsidR="00870EF7" w:rsidRPr="00461D1D">
          <w:rPr>
            <w:rStyle w:val="Hyperlink"/>
            <w:rFonts w:asciiTheme="minorHAnsi" w:hAnsiTheme="minorHAnsi" w:cstheme="minorHAnsi"/>
          </w:rPr>
          <w:t>stmarysswansea@gmail.com</w:t>
        </w:r>
      </w:hyperlink>
    </w:p>
    <w:p w:rsidR="00870EF7" w:rsidRDefault="00870EF7" w:rsidP="006B1E5B">
      <w:pPr>
        <w:spacing w:line="276" w:lineRule="auto"/>
        <w:rPr>
          <w:rFonts w:asciiTheme="minorHAnsi" w:hAnsiTheme="minorHAnsi" w:cstheme="minorHAnsi"/>
          <w:color w:val="000000"/>
        </w:rPr>
      </w:pPr>
    </w:p>
    <w:p w:rsidR="00913512" w:rsidRPr="00913512" w:rsidRDefault="00913512" w:rsidP="006B1E5B">
      <w:pPr>
        <w:spacing w:line="276" w:lineRule="auto"/>
        <w:rPr>
          <w:rFonts w:asciiTheme="minorHAnsi" w:hAnsiTheme="minorHAnsi" w:cstheme="minorHAnsi"/>
          <w:color w:val="000000"/>
          <w:sz w:val="12"/>
        </w:rPr>
      </w:pPr>
    </w:p>
    <w:p w:rsidR="007B2B9C" w:rsidRPr="007B2B9C" w:rsidRDefault="007B2B9C" w:rsidP="006B1E5B">
      <w:pPr>
        <w:spacing w:line="276" w:lineRule="auto"/>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rPr>
        <w:t>Information Commissioner's Office, Wycliffe House, Water Lane, Wilmslow, Cheshire. SK9 5AF.</w:t>
      </w:r>
    </w:p>
    <w:p w:rsidR="003B335C" w:rsidRDefault="003B335C" w:rsidP="006B1E5B">
      <w:pPr>
        <w:spacing w:line="276" w:lineRule="auto"/>
        <w:rPr>
          <w:rFonts w:asciiTheme="minorHAnsi" w:hAnsiTheme="minorHAnsi" w:cstheme="minorHAnsi"/>
        </w:rPr>
      </w:pPr>
    </w:p>
    <w:p w:rsidR="002E5359" w:rsidRPr="002E5359" w:rsidRDefault="002E5359" w:rsidP="006B1E5B">
      <w:pPr>
        <w:spacing w:line="276" w:lineRule="auto"/>
        <w:rPr>
          <w:rFonts w:asciiTheme="minorHAnsi" w:hAnsiTheme="minorHAnsi" w:cstheme="minorHAnsi"/>
        </w:rPr>
      </w:pPr>
    </w:p>
    <w:p w:rsidR="002E5359" w:rsidRPr="00BE5F86" w:rsidRDefault="00BE5F86" w:rsidP="006B1E5B">
      <w:pPr>
        <w:spacing w:line="276" w:lineRule="auto"/>
        <w:rPr>
          <w:rFonts w:asciiTheme="minorHAnsi" w:hAnsiTheme="minorHAnsi" w:cstheme="minorHAnsi"/>
          <w:b/>
          <w:sz w:val="18"/>
          <w:szCs w:val="18"/>
        </w:rPr>
      </w:pPr>
      <w:r w:rsidRPr="00BE5F86">
        <w:rPr>
          <w:rFonts w:asciiTheme="minorHAnsi" w:hAnsiTheme="minorHAnsi" w:cstheme="minorHAnsi"/>
          <w:b/>
          <w:sz w:val="18"/>
          <w:szCs w:val="18"/>
        </w:rPr>
        <w:t>The much of content and information contained in t</w:t>
      </w:r>
      <w:r w:rsidR="002E5359" w:rsidRPr="00BE5F86">
        <w:rPr>
          <w:rFonts w:asciiTheme="minorHAnsi" w:hAnsiTheme="minorHAnsi" w:cstheme="minorHAnsi"/>
          <w:b/>
          <w:sz w:val="18"/>
          <w:szCs w:val="18"/>
        </w:rPr>
        <w:t xml:space="preserve">his document </w:t>
      </w:r>
      <w:r w:rsidRPr="00BE5F86">
        <w:rPr>
          <w:rFonts w:asciiTheme="minorHAnsi" w:hAnsiTheme="minorHAnsi" w:cstheme="minorHAnsi"/>
          <w:b/>
          <w:sz w:val="18"/>
          <w:szCs w:val="18"/>
        </w:rPr>
        <w:t xml:space="preserve">has been </w:t>
      </w:r>
      <w:r w:rsidR="002E5359" w:rsidRPr="00BE5F86">
        <w:rPr>
          <w:rFonts w:asciiTheme="minorHAnsi" w:hAnsiTheme="minorHAnsi" w:cstheme="minorHAnsi"/>
          <w:b/>
          <w:sz w:val="18"/>
          <w:szCs w:val="18"/>
        </w:rPr>
        <w:t xml:space="preserve">produced </w:t>
      </w:r>
      <w:r w:rsidRPr="00BE5F86">
        <w:rPr>
          <w:rFonts w:asciiTheme="minorHAnsi" w:hAnsiTheme="minorHAnsi" w:cstheme="minorHAnsi"/>
          <w:b/>
          <w:sz w:val="18"/>
          <w:szCs w:val="18"/>
        </w:rPr>
        <w:t>by</w:t>
      </w:r>
      <w:r w:rsidR="002E5359" w:rsidRPr="00BE5F86">
        <w:rPr>
          <w:rFonts w:asciiTheme="minorHAnsi" w:hAnsiTheme="minorHAnsi" w:cstheme="minorHAnsi"/>
          <w:b/>
          <w:sz w:val="18"/>
          <w:szCs w:val="18"/>
        </w:rPr>
        <w:t xml:space="preserve"> the Archbishop’s Council of the Church of England </w:t>
      </w:r>
      <w:r w:rsidRPr="00BE5F86">
        <w:rPr>
          <w:rFonts w:asciiTheme="minorHAnsi" w:hAnsiTheme="minorHAnsi" w:cstheme="minorHAnsi"/>
          <w:b/>
          <w:sz w:val="18"/>
          <w:szCs w:val="18"/>
        </w:rPr>
        <w:t xml:space="preserve">and with their agreement has been </w:t>
      </w:r>
      <w:r>
        <w:rPr>
          <w:rFonts w:asciiTheme="minorHAnsi" w:hAnsiTheme="minorHAnsi" w:cstheme="minorHAnsi"/>
          <w:b/>
          <w:sz w:val="18"/>
          <w:szCs w:val="18"/>
        </w:rPr>
        <w:t>used by the Church in Wales.</w:t>
      </w:r>
      <w:r w:rsidRPr="00BE5F86">
        <w:rPr>
          <w:rFonts w:asciiTheme="minorHAnsi" w:hAnsiTheme="minorHAnsi" w:cstheme="minorHAnsi"/>
          <w:b/>
          <w:sz w:val="18"/>
          <w:szCs w:val="18"/>
        </w:rPr>
        <w:t xml:space="preserve"> </w:t>
      </w:r>
    </w:p>
    <w:sectPr w:rsidR="002E5359" w:rsidRPr="00BE5F86" w:rsidSect="00913512">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05" w:rsidRDefault="00707D05" w:rsidP="007B2B9C">
      <w:r>
        <w:separator/>
      </w:r>
    </w:p>
  </w:endnote>
  <w:endnote w:type="continuationSeparator" w:id="0">
    <w:p w:rsidR="00707D05" w:rsidRDefault="00707D05"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05" w:rsidRDefault="00707D05" w:rsidP="007B2B9C">
      <w:r>
        <w:separator/>
      </w:r>
    </w:p>
  </w:footnote>
  <w:footnote w:type="continuationSeparator" w:id="0">
    <w:p w:rsidR="00707D05" w:rsidRDefault="00707D05"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w:t>
      </w:r>
      <w:r w:rsidR="00BE5F86">
        <w:t>in Wales</w:t>
      </w:r>
      <w:r>
        <w:t xml:space="preserve"> website at: </w:t>
      </w:r>
      <w:r>
        <w:rPr>
          <w:color w:val="1F497D"/>
        </w:rPr>
        <w:t xml:space="preserve">- </w:t>
      </w:r>
      <w:hyperlink r:id="rId1" w:history="1">
        <w:r w:rsidR="00BE5F86" w:rsidRPr="00FE5F20">
          <w:rPr>
            <w:rStyle w:val="Hyperlink"/>
          </w:rPr>
          <w:t>www.churchinwales.org.uk</w:t>
        </w:r>
      </w:hyperlink>
      <w:r w:rsidR="00BE5F86">
        <w:rPr>
          <w:color w:val="1F497D"/>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7B2B9C"/>
    <w:rsid w:val="00056457"/>
    <w:rsid w:val="0017348D"/>
    <w:rsid w:val="002A57EE"/>
    <w:rsid w:val="002C1CB4"/>
    <w:rsid w:val="002D349C"/>
    <w:rsid w:val="002E5359"/>
    <w:rsid w:val="003B335C"/>
    <w:rsid w:val="003B4BAB"/>
    <w:rsid w:val="00401A5C"/>
    <w:rsid w:val="004B50D1"/>
    <w:rsid w:val="004D10F0"/>
    <w:rsid w:val="005D4F44"/>
    <w:rsid w:val="006B1E5B"/>
    <w:rsid w:val="00707D05"/>
    <w:rsid w:val="007A6DE1"/>
    <w:rsid w:val="007B2B9C"/>
    <w:rsid w:val="008465B2"/>
    <w:rsid w:val="00870EF7"/>
    <w:rsid w:val="008C2984"/>
    <w:rsid w:val="00913512"/>
    <w:rsid w:val="009550C1"/>
    <w:rsid w:val="00983418"/>
    <w:rsid w:val="009B1F12"/>
    <w:rsid w:val="00A37F5A"/>
    <w:rsid w:val="00BB07D1"/>
    <w:rsid w:val="00BE5F86"/>
    <w:rsid w:val="00C06F95"/>
    <w:rsid w:val="00D408C0"/>
    <w:rsid w:val="00E52157"/>
    <w:rsid w:val="00E739A8"/>
    <w:rsid w:val="00E81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ysswanse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Prof Tony Davies</cp:lastModifiedBy>
  <cp:revision>2</cp:revision>
  <dcterms:created xsi:type="dcterms:W3CDTF">2018-06-20T11:37:00Z</dcterms:created>
  <dcterms:modified xsi:type="dcterms:W3CDTF">2018-06-20T11:37:00Z</dcterms:modified>
</cp:coreProperties>
</file>